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946" w:rsidRPr="00AC2034" w:rsidRDefault="00B0515D" w:rsidP="00AC2034">
      <w:pPr>
        <w:spacing w:after="0" w:line="240" w:lineRule="auto"/>
        <w:jc w:val="center"/>
        <w:rPr>
          <w:b/>
          <w:sz w:val="44"/>
          <w:szCs w:val="44"/>
        </w:rPr>
      </w:pPr>
      <w:r>
        <w:rPr>
          <w:b/>
          <w:noProof/>
          <w:sz w:val="44"/>
          <w:szCs w:val="44"/>
        </w:rPr>
        <w:pict>
          <v:shapetype id="_x0000_t32" coordsize="21600,21600" o:spt="32" o:oned="t" path="m,l21600,21600e" filled="f">
            <v:path arrowok="t" fillok="f" o:connecttype="none"/>
            <o:lock v:ext="edit" shapetype="t"/>
          </v:shapetype>
          <v:shape id="_x0000_s1031" type="#_x0000_t32" style="position:absolute;left:0;text-align:left;margin-left:42.75pt;margin-top:25.5pt;width:454.5pt;height:2.25pt;flip:y;z-index:251665408" o:connectortype="straight"/>
        </w:pict>
      </w:r>
      <w:r w:rsidR="00AC2034" w:rsidRPr="00AC2034">
        <w:rPr>
          <w:b/>
          <w:sz w:val="44"/>
          <w:szCs w:val="44"/>
        </w:rPr>
        <w:t xml:space="preserve">OPENING A </w:t>
      </w:r>
      <w:r w:rsidR="005B7189" w:rsidRPr="00AC2034">
        <w:rPr>
          <w:b/>
          <w:sz w:val="44"/>
          <w:szCs w:val="44"/>
        </w:rPr>
        <w:t>FOOD SERVICE ENTITY OR ESTABLISHMENT</w:t>
      </w:r>
    </w:p>
    <w:p w:rsidR="000A0BB7" w:rsidRDefault="00B0515D" w:rsidP="00AC2034">
      <w:pPr>
        <w:spacing w:after="0" w:line="240" w:lineRule="auto"/>
        <w:jc w:val="center"/>
        <w:rPr>
          <w:sz w:val="32"/>
          <w:szCs w:val="32"/>
        </w:rPr>
      </w:pPr>
      <w:r>
        <w:rPr>
          <w:noProof/>
          <w:sz w:val="32"/>
          <w:szCs w:val="32"/>
        </w:rPr>
        <w:pict>
          <v:shape id="_x0000_s1032" type="#_x0000_t32" style="position:absolute;left:0;text-align:left;margin-left:42.75pt;margin-top:.9pt;width:454.5pt;height:2.25pt;flip:y;z-index:251666432" o:connectortype="straight"/>
        </w:pict>
      </w:r>
    </w:p>
    <w:p w:rsidR="00AC2034" w:rsidRDefault="00AC2034" w:rsidP="00AC2034">
      <w:pPr>
        <w:spacing w:after="0" w:line="240" w:lineRule="auto"/>
        <w:jc w:val="center"/>
        <w:rPr>
          <w:sz w:val="32"/>
          <w:szCs w:val="32"/>
        </w:rPr>
      </w:pPr>
      <w:r>
        <w:rPr>
          <w:sz w:val="32"/>
          <w:szCs w:val="32"/>
        </w:rPr>
        <w:t xml:space="preserve">A </w:t>
      </w:r>
      <w:r w:rsidR="00AC1B57">
        <w:rPr>
          <w:sz w:val="32"/>
          <w:szCs w:val="32"/>
        </w:rPr>
        <w:t>g</w:t>
      </w:r>
      <w:r>
        <w:rPr>
          <w:sz w:val="32"/>
          <w:szCs w:val="32"/>
        </w:rPr>
        <w:t xml:space="preserve">uide for new or extensively remodeled facilities or facilities </w:t>
      </w:r>
    </w:p>
    <w:p w:rsidR="00AC2034" w:rsidRPr="000A0BB7" w:rsidRDefault="00AC2034" w:rsidP="000A0BB7">
      <w:pPr>
        <w:spacing w:after="0" w:line="240" w:lineRule="auto"/>
        <w:jc w:val="center"/>
        <w:rPr>
          <w:sz w:val="32"/>
          <w:szCs w:val="32"/>
        </w:rPr>
      </w:pPr>
      <w:proofErr w:type="gramStart"/>
      <w:r>
        <w:rPr>
          <w:sz w:val="32"/>
          <w:szCs w:val="32"/>
        </w:rPr>
        <w:t>that</w:t>
      </w:r>
      <w:proofErr w:type="gramEnd"/>
      <w:r>
        <w:rPr>
          <w:sz w:val="32"/>
          <w:szCs w:val="32"/>
        </w:rPr>
        <w:t xml:space="preserve"> have been closed for more than 30 days</w:t>
      </w:r>
    </w:p>
    <w:p w:rsidR="00AC2034" w:rsidRDefault="00B0515D" w:rsidP="00AC2034">
      <w:pPr>
        <w:rPr>
          <w:sz w:val="44"/>
          <w:szCs w:val="44"/>
        </w:rPr>
      </w:pPr>
      <w:r w:rsidRPr="00B0515D">
        <w:rPr>
          <w:noProof/>
          <w:lang w:eastAsia="zh-TW"/>
        </w:rPr>
        <w:pict>
          <v:shapetype id="_x0000_t202" coordsize="21600,21600" o:spt="202" path="m,l,21600r21600,l21600,xe">
            <v:stroke joinstyle="miter"/>
            <v:path gradientshapeok="t" o:connecttype="rect"/>
          </v:shapetype>
          <v:shape id="_x0000_s1026" type="#_x0000_t202" style="position:absolute;margin-left:28.5pt;margin-top:1pt;width:476.25pt;height:72.75pt;z-index:251660288;mso-width-relative:margin;mso-height-relative:margin" fillcolor="white [3201]" strokecolor="black [3200]" strokeweight="5pt">
            <v:stroke linestyle="thickThin"/>
            <v:shadow color="#868686"/>
            <v:textbox>
              <w:txbxContent>
                <w:p w:rsidR="005B7189" w:rsidRPr="00AC2034" w:rsidRDefault="005B7189" w:rsidP="005B7189">
                  <w:pPr>
                    <w:jc w:val="center"/>
                    <w:rPr>
                      <w:rFonts w:ascii="Georgia" w:hAnsi="Georgia"/>
                      <w:i/>
                      <w:sz w:val="24"/>
                      <w:szCs w:val="24"/>
                    </w:rPr>
                  </w:pPr>
                  <w:r w:rsidRPr="00AC2034">
                    <w:rPr>
                      <w:rFonts w:ascii="Georgia" w:hAnsi="Georgia"/>
                      <w:i/>
                      <w:sz w:val="24"/>
                      <w:szCs w:val="24"/>
                    </w:rPr>
                    <w:t>The Environmental Health Division at the Hancock County Health Department protects public health through the Food Sanitation Program.  The goal is the reduction of food borne illness through education of food service operators and consumers regarding safe food handling practices.</w:t>
                  </w:r>
                </w:p>
              </w:txbxContent>
            </v:textbox>
          </v:shape>
        </w:pict>
      </w:r>
    </w:p>
    <w:p w:rsidR="00AC2034" w:rsidRPr="00AC2034" w:rsidRDefault="00B0515D" w:rsidP="00AC2034">
      <w:pPr>
        <w:tabs>
          <w:tab w:val="left" w:pos="1050"/>
        </w:tabs>
        <w:rPr>
          <w:sz w:val="44"/>
          <w:szCs w:val="44"/>
        </w:rPr>
      </w:pPr>
      <w:r w:rsidRPr="00B0515D">
        <w:rPr>
          <w:b/>
          <w:noProof/>
          <w:sz w:val="44"/>
          <w:szCs w:val="44"/>
          <w:lang w:eastAsia="zh-TW"/>
        </w:rPr>
        <w:pict>
          <v:shape id="_x0000_s1027" type="#_x0000_t202" style="position:absolute;margin-left:4.95pt;margin-top:165.6pt;width:256.8pt;height:419.8pt;z-index:251662336;mso-width-relative:margin;mso-height-relative:margin">
            <v:textbox>
              <w:txbxContent>
                <w:p w:rsidR="005B7189" w:rsidRPr="005B5338" w:rsidRDefault="005B7189" w:rsidP="005B5338">
                  <w:pPr>
                    <w:spacing w:after="0"/>
                    <w:rPr>
                      <w:b/>
                    </w:rPr>
                  </w:pPr>
                  <w:r w:rsidRPr="005B5338">
                    <w:rPr>
                      <w:b/>
                    </w:rPr>
                    <w:t xml:space="preserve">STEP 1 </w:t>
                  </w:r>
                  <w:r w:rsidRPr="00FF0051">
                    <w:rPr>
                      <w:b/>
                      <w:highlight w:val="yellow"/>
                    </w:rPr>
                    <w:t>INITIAL INQUIRY</w:t>
                  </w:r>
                </w:p>
                <w:p w:rsidR="005B7189" w:rsidRDefault="005B7189" w:rsidP="005B5338">
                  <w:pPr>
                    <w:spacing w:after="0"/>
                  </w:pPr>
                  <w:r>
                    <w:t>Contact the Hancock County Health Department to receive a packet of information that will be helpful before, during and after your establishment’s opening.  This packet will include the following;</w:t>
                  </w:r>
                </w:p>
                <w:p w:rsidR="00E55F19" w:rsidRDefault="00E55F19" w:rsidP="00E55F19">
                  <w:pPr>
                    <w:pStyle w:val="ListParagraph"/>
                    <w:numPr>
                      <w:ilvl w:val="0"/>
                      <w:numId w:val="1"/>
                    </w:numPr>
                  </w:pPr>
                  <w:r>
                    <w:t>Kitchen requirements</w:t>
                  </w:r>
                </w:p>
                <w:p w:rsidR="00E55F19" w:rsidRDefault="00E55F19" w:rsidP="005B7189">
                  <w:pPr>
                    <w:pStyle w:val="ListParagraph"/>
                    <w:numPr>
                      <w:ilvl w:val="0"/>
                      <w:numId w:val="1"/>
                    </w:numPr>
                  </w:pPr>
                  <w:r>
                    <w:t>Plan Review Checklist</w:t>
                  </w:r>
                </w:p>
                <w:p w:rsidR="00E55F19" w:rsidRDefault="00E55F19" w:rsidP="00A26851">
                  <w:pPr>
                    <w:pStyle w:val="ListParagraph"/>
                    <w:numPr>
                      <w:ilvl w:val="0"/>
                      <w:numId w:val="1"/>
                    </w:numPr>
                    <w:spacing w:after="0" w:line="240" w:lineRule="auto"/>
                  </w:pPr>
                  <w:r>
                    <w:t>Application for Food Service Permit</w:t>
                  </w:r>
                </w:p>
                <w:p w:rsidR="005B5338" w:rsidRDefault="00E55F19" w:rsidP="00A26851">
                  <w:pPr>
                    <w:spacing w:after="80" w:line="40" w:lineRule="atLeast"/>
                  </w:pPr>
                  <w:r>
                    <w:t xml:space="preserve">It is crucial that owners/managers become familiar with the </w:t>
                  </w:r>
                  <w:r w:rsidR="00F007CB">
                    <w:t>Illinois Food Code</w:t>
                  </w:r>
                  <w:r>
                    <w:t xml:space="preserve"> (on the web search </w:t>
                  </w:r>
                  <w:r w:rsidR="00F007CB">
                    <w:t xml:space="preserve">IDPH </w:t>
                  </w:r>
                  <w:r>
                    <w:t>Food Code)</w:t>
                  </w:r>
                  <w:r w:rsidR="0005289D">
                    <w:t xml:space="preserve">  </w:t>
                  </w:r>
                </w:p>
                <w:p w:rsidR="005B7189" w:rsidRPr="005B5338" w:rsidRDefault="005B7189" w:rsidP="00A26851">
                  <w:pPr>
                    <w:spacing w:after="0" w:line="40" w:lineRule="atLeast"/>
                    <w:rPr>
                      <w:b/>
                    </w:rPr>
                  </w:pPr>
                  <w:r w:rsidRPr="005B5338">
                    <w:rPr>
                      <w:b/>
                    </w:rPr>
                    <w:t xml:space="preserve">STEP </w:t>
                  </w:r>
                  <w:proofErr w:type="gramStart"/>
                  <w:r w:rsidRPr="005B5338">
                    <w:rPr>
                      <w:b/>
                    </w:rPr>
                    <w:t>2</w:t>
                  </w:r>
                  <w:r w:rsidR="00E55F19" w:rsidRPr="005B5338">
                    <w:rPr>
                      <w:b/>
                    </w:rPr>
                    <w:t xml:space="preserve">  </w:t>
                  </w:r>
                  <w:r w:rsidR="005B5338" w:rsidRPr="00FF0051">
                    <w:rPr>
                      <w:b/>
                      <w:highlight w:val="yellow"/>
                    </w:rPr>
                    <w:t>SUBMIT</w:t>
                  </w:r>
                  <w:proofErr w:type="gramEnd"/>
                  <w:r w:rsidR="005B5338" w:rsidRPr="00FF0051">
                    <w:rPr>
                      <w:b/>
                      <w:highlight w:val="yellow"/>
                    </w:rPr>
                    <w:t xml:space="preserve"> THE PLAN REVIEW CHECKLIST AND FEE</w:t>
                  </w:r>
                </w:p>
                <w:p w:rsidR="00E55F19" w:rsidRPr="0005289D" w:rsidRDefault="00E55F19" w:rsidP="00AC1B57">
                  <w:pPr>
                    <w:pStyle w:val="ListParagraph"/>
                    <w:numPr>
                      <w:ilvl w:val="0"/>
                      <w:numId w:val="8"/>
                    </w:numPr>
                    <w:spacing w:after="0" w:line="40" w:lineRule="atLeast"/>
                    <w:ind w:left="504" w:hanging="144"/>
                  </w:pPr>
                  <w:r>
                    <w:t xml:space="preserve">Provide health department with the completed </w:t>
                  </w:r>
                  <w:r w:rsidRPr="00F007CB">
                    <w:rPr>
                      <w:i/>
                    </w:rPr>
                    <w:t>Plan Review Checklist</w:t>
                  </w:r>
                  <w:r w:rsidR="005B5338" w:rsidRPr="00F007CB">
                    <w:rPr>
                      <w:i/>
                    </w:rPr>
                    <w:t xml:space="preserve"> </w:t>
                  </w:r>
                  <w:r w:rsidR="005B5338" w:rsidRPr="0005289D">
                    <w:t>and submit the required plan review fee of $125.</w:t>
                  </w:r>
                </w:p>
                <w:p w:rsidR="005B5338" w:rsidRPr="0005289D" w:rsidRDefault="005B5338" w:rsidP="00AC1B57">
                  <w:pPr>
                    <w:spacing w:after="0" w:line="40" w:lineRule="atLeast"/>
                    <w:rPr>
                      <w:b/>
                    </w:rPr>
                  </w:pPr>
                  <w:r w:rsidRPr="0005289D">
                    <w:rPr>
                      <w:b/>
                    </w:rPr>
                    <w:t xml:space="preserve">STEP 3 </w:t>
                  </w:r>
                  <w:r w:rsidRPr="00FF0051">
                    <w:rPr>
                      <w:b/>
                      <w:highlight w:val="yellow"/>
                    </w:rPr>
                    <w:t>REVIEW OF PLAN REVIEW</w:t>
                  </w:r>
                </w:p>
                <w:p w:rsidR="00F007CB" w:rsidRDefault="005B5338" w:rsidP="00F007CB">
                  <w:pPr>
                    <w:pStyle w:val="ListParagraph"/>
                    <w:numPr>
                      <w:ilvl w:val="0"/>
                      <w:numId w:val="3"/>
                    </w:numPr>
                    <w:spacing w:after="0" w:line="240" w:lineRule="auto"/>
                    <w:ind w:left="432" w:hanging="144"/>
                  </w:pPr>
                  <w:r w:rsidRPr="0005289D">
                    <w:t>The health depart</w:t>
                  </w:r>
                  <w:r w:rsidR="0005289D" w:rsidRPr="0005289D">
                    <w:t xml:space="preserve">ment will review the plan review to determine compliance with all applicable rules and regulations of the </w:t>
                  </w:r>
                  <w:r w:rsidR="00F007CB">
                    <w:t>Illinois</w:t>
                  </w:r>
                  <w:r w:rsidR="0005289D" w:rsidRPr="0005289D">
                    <w:t xml:space="preserve"> Food Code.</w:t>
                  </w:r>
                </w:p>
                <w:p w:rsidR="005B5338" w:rsidRDefault="005B5338" w:rsidP="00F007CB">
                  <w:pPr>
                    <w:pStyle w:val="ListParagraph"/>
                    <w:numPr>
                      <w:ilvl w:val="0"/>
                      <w:numId w:val="3"/>
                    </w:numPr>
                    <w:spacing w:after="0" w:line="240" w:lineRule="auto"/>
                    <w:ind w:left="504" w:hanging="144"/>
                  </w:pPr>
                  <w:r w:rsidRPr="0005289D">
                    <w:t xml:space="preserve">A request for a plumbing inspection will be forwarded to the appropriate authority. </w:t>
                  </w:r>
                </w:p>
                <w:p w:rsidR="0005289D" w:rsidRPr="0005289D" w:rsidRDefault="0005289D" w:rsidP="00A26851">
                  <w:pPr>
                    <w:spacing w:after="0" w:line="40" w:lineRule="atLeast"/>
                    <w:rPr>
                      <w:b/>
                    </w:rPr>
                  </w:pPr>
                  <w:r w:rsidRPr="0005289D">
                    <w:rPr>
                      <w:b/>
                    </w:rPr>
                    <w:t xml:space="preserve">STEP </w:t>
                  </w:r>
                  <w:proofErr w:type="gramStart"/>
                  <w:r w:rsidRPr="0005289D">
                    <w:rPr>
                      <w:b/>
                    </w:rPr>
                    <w:t xml:space="preserve">4  </w:t>
                  </w:r>
                  <w:r w:rsidRPr="00FF0051">
                    <w:rPr>
                      <w:b/>
                      <w:highlight w:val="yellow"/>
                    </w:rPr>
                    <w:t>PLAN</w:t>
                  </w:r>
                  <w:proofErr w:type="gramEnd"/>
                  <w:r w:rsidRPr="00FF0051">
                    <w:rPr>
                      <w:b/>
                      <w:highlight w:val="yellow"/>
                    </w:rPr>
                    <w:t xml:space="preserve"> APPROVAL PROCESS</w:t>
                  </w:r>
                </w:p>
                <w:p w:rsidR="0005289D" w:rsidRDefault="0005289D" w:rsidP="00F007CB">
                  <w:pPr>
                    <w:pStyle w:val="ListParagraph"/>
                    <w:numPr>
                      <w:ilvl w:val="0"/>
                      <w:numId w:val="4"/>
                    </w:numPr>
                    <w:spacing w:after="0" w:line="240" w:lineRule="auto"/>
                    <w:ind w:left="504" w:hanging="144"/>
                  </w:pPr>
                  <w:r>
                    <w:t xml:space="preserve">Health </w:t>
                  </w:r>
                  <w:r w:rsidR="007948E8">
                    <w:t>department and</w:t>
                  </w:r>
                  <w:r>
                    <w:t>/ or plumbing inspector may require additional information or changes</w:t>
                  </w:r>
                  <w:r w:rsidR="007948E8">
                    <w:t xml:space="preserve"> to the plan</w:t>
                  </w:r>
                  <w:r>
                    <w:t xml:space="preserve"> that </w:t>
                  </w:r>
                  <w:r w:rsidR="007948E8">
                    <w:t xml:space="preserve">must be made </w:t>
                  </w:r>
                  <w:r>
                    <w:t>before all plans are approved.</w:t>
                  </w:r>
                </w:p>
                <w:p w:rsidR="007948E8" w:rsidRPr="0005289D" w:rsidRDefault="007948E8" w:rsidP="005B5338">
                  <w:pPr>
                    <w:spacing w:after="0"/>
                  </w:pPr>
                </w:p>
              </w:txbxContent>
            </v:textbox>
          </v:shape>
        </w:pict>
      </w:r>
      <w:r w:rsidRPr="00B0515D">
        <w:rPr>
          <w:b/>
          <w:noProof/>
          <w:sz w:val="44"/>
          <w:szCs w:val="44"/>
        </w:rPr>
        <w:pict>
          <v:shape id="_x0000_s1028" type="#_x0000_t202" style="position:absolute;margin-left:275.45pt;margin-top:38.6pt;width:256.8pt;height:546.8pt;z-index:251663360;mso-width-relative:margin;mso-height-relative:margin">
            <v:textbox>
              <w:txbxContent>
                <w:p w:rsidR="007948E8" w:rsidRDefault="0005289D" w:rsidP="0005289D">
                  <w:pPr>
                    <w:spacing w:after="0"/>
                    <w:rPr>
                      <w:b/>
                    </w:rPr>
                  </w:pPr>
                  <w:r w:rsidRPr="005B5338">
                    <w:rPr>
                      <w:b/>
                    </w:rPr>
                    <w:t xml:space="preserve">STEP </w:t>
                  </w:r>
                  <w:r>
                    <w:rPr>
                      <w:b/>
                    </w:rPr>
                    <w:t>4</w:t>
                  </w:r>
                  <w:r w:rsidRPr="005B5338">
                    <w:rPr>
                      <w:b/>
                    </w:rPr>
                    <w:t xml:space="preserve"> </w:t>
                  </w:r>
                  <w:proofErr w:type="gramStart"/>
                  <w:r w:rsidR="007948E8" w:rsidRPr="00FF0051">
                    <w:rPr>
                      <w:b/>
                      <w:highlight w:val="yellow"/>
                    </w:rPr>
                    <w:t>REMODEL</w:t>
                  </w:r>
                  <w:proofErr w:type="gramEnd"/>
                  <w:r w:rsidR="007948E8" w:rsidRPr="00FF0051">
                    <w:rPr>
                      <w:b/>
                      <w:highlight w:val="yellow"/>
                    </w:rPr>
                    <w:t xml:space="preserve"> OR CONSTRUCTION PHASE</w:t>
                  </w:r>
                </w:p>
                <w:p w:rsidR="000827D5" w:rsidRDefault="000827D5" w:rsidP="00F007CB">
                  <w:pPr>
                    <w:pStyle w:val="ListParagraph"/>
                    <w:numPr>
                      <w:ilvl w:val="0"/>
                      <w:numId w:val="5"/>
                    </w:numPr>
                    <w:spacing w:after="100" w:line="240" w:lineRule="auto"/>
                    <w:ind w:left="504" w:hanging="144"/>
                  </w:pPr>
                  <w:r>
                    <w:t>Submit a detailed drawing of the layout of the facility to the health department.  This should include, but not limited to, a 3-well sink, hand-washing sink, produce sink (if applicable), mop/utility sink, restrooms, stoves, storage units, etc.</w:t>
                  </w:r>
                </w:p>
                <w:p w:rsidR="007948E8" w:rsidRDefault="007948E8" w:rsidP="00F007CB">
                  <w:pPr>
                    <w:pStyle w:val="ListParagraph"/>
                    <w:numPr>
                      <w:ilvl w:val="0"/>
                      <w:numId w:val="5"/>
                    </w:numPr>
                    <w:spacing w:after="100" w:line="240" w:lineRule="auto"/>
                    <w:ind w:left="504" w:hanging="144"/>
                  </w:pPr>
                  <w:r>
                    <w:t>During this phase you will need to contact the health department if any changes were made from the approved plan.</w:t>
                  </w:r>
                </w:p>
                <w:p w:rsidR="000827D5" w:rsidRDefault="000827D5" w:rsidP="00AC1B57">
                  <w:pPr>
                    <w:pStyle w:val="ListParagraph"/>
                    <w:numPr>
                      <w:ilvl w:val="0"/>
                      <w:numId w:val="5"/>
                    </w:numPr>
                    <w:spacing w:after="0" w:line="240" w:lineRule="auto"/>
                    <w:ind w:left="504" w:hanging="144"/>
                  </w:pPr>
                  <w:r>
                    <w:t>Plumbing inspector will need to be contacted by the Licensed Plumber regarding the completion of the required plumbing work.</w:t>
                  </w:r>
                </w:p>
                <w:p w:rsidR="000827D5" w:rsidRDefault="000827D5" w:rsidP="00AC1B57">
                  <w:pPr>
                    <w:pStyle w:val="ListParagraph"/>
                    <w:numPr>
                      <w:ilvl w:val="0"/>
                      <w:numId w:val="5"/>
                    </w:numPr>
                    <w:spacing w:after="0" w:line="240" w:lineRule="auto"/>
                    <w:ind w:left="504" w:hanging="144"/>
                  </w:pPr>
                  <w:r>
                    <w:t xml:space="preserve">All Class A and B facilities must have the appropriate number of required Certified Food Protection Managers and Food Handlers trained.  In addition, appropriate Class A facilities must have required Allergen Training </w:t>
                  </w:r>
                  <w:r w:rsidR="000A0BB7">
                    <w:t>c</w:t>
                  </w:r>
                  <w:r>
                    <w:t>ompleted.</w:t>
                  </w:r>
                </w:p>
                <w:p w:rsidR="000A0BB7" w:rsidRPr="000A0BB7" w:rsidRDefault="000A0BB7" w:rsidP="000A0BB7">
                  <w:pPr>
                    <w:pStyle w:val="ListParagraph"/>
                    <w:spacing w:after="0" w:line="240" w:lineRule="auto"/>
                    <w:ind w:left="504"/>
                    <w:rPr>
                      <w:sz w:val="10"/>
                      <w:szCs w:val="10"/>
                    </w:rPr>
                  </w:pPr>
                </w:p>
                <w:p w:rsidR="0005289D" w:rsidRDefault="007948E8" w:rsidP="00AC1B57">
                  <w:pPr>
                    <w:spacing w:after="0" w:line="240" w:lineRule="auto"/>
                    <w:rPr>
                      <w:b/>
                    </w:rPr>
                  </w:pPr>
                  <w:r>
                    <w:rPr>
                      <w:b/>
                    </w:rPr>
                    <w:t xml:space="preserve">STEP 5 </w:t>
                  </w:r>
                  <w:r w:rsidRPr="00FF0051">
                    <w:rPr>
                      <w:b/>
                      <w:highlight w:val="yellow"/>
                    </w:rPr>
                    <w:t>SUBMIT</w:t>
                  </w:r>
                  <w:r w:rsidR="000827D5" w:rsidRPr="00FF0051">
                    <w:rPr>
                      <w:b/>
                      <w:highlight w:val="yellow"/>
                    </w:rPr>
                    <w:t>TING THE</w:t>
                  </w:r>
                  <w:r w:rsidRPr="00FF0051">
                    <w:rPr>
                      <w:b/>
                      <w:highlight w:val="yellow"/>
                    </w:rPr>
                    <w:t xml:space="preserve"> MENU</w:t>
                  </w:r>
                </w:p>
                <w:p w:rsidR="0005289D" w:rsidRDefault="0005289D" w:rsidP="00F007CB">
                  <w:pPr>
                    <w:pStyle w:val="ListParagraph"/>
                    <w:numPr>
                      <w:ilvl w:val="0"/>
                      <w:numId w:val="6"/>
                    </w:numPr>
                    <w:spacing w:after="0" w:line="240" w:lineRule="auto"/>
                    <w:ind w:left="504" w:hanging="144"/>
                  </w:pPr>
                  <w:r>
                    <w:t>Submit a menu</w:t>
                  </w:r>
                  <w:r w:rsidR="007948E8">
                    <w:t xml:space="preserve"> to the health department.  The health department will determine which class is most appropriate for the operation.</w:t>
                  </w:r>
                </w:p>
                <w:p w:rsidR="007948E8" w:rsidRDefault="007948E8" w:rsidP="000A0BB7">
                  <w:pPr>
                    <w:pStyle w:val="ListParagraph"/>
                    <w:numPr>
                      <w:ilvl w:val="0"/>
                      <w:numId w:val="6"/>
                    </w:numPr>
                    <w:spacing w:after="0" w:line="60" w:lineRule="atLeast"/>
                    <w:ind w:left="504" w:hanging="144"/>
                  </w:pPr>
                  <w:r>
                    <w:t>Submit an Application for Food Service Permit and fee associated with “CLASS” designation.</w:t>
                  </w:r>
                </w:p>
                <w:p w:rsidR="000A0BB7" w:rsidRPr="000A0BB7" w:rsidRDefault="000A0BB7" w:rsidP="000A0BB7">
                  <w:pPr>
                    <w:pStyle w:val="ListParagraph"/>
                    <w:spacing w:after="0" w:line="60" w:lineRule="atLeast"/>
                    <w:ind w:left="504"/>
                    <w:rPr>
                      <w:sz w:val="10"/>
                      <w:szCs w:val="10"/>
                    </w:rPr>
                  </w:pPr>
                </w:p>
                <w:p w:rsidR="00732D46" w:rsidRDefault="00732D46" w:rsidP="000A0BB7">
                  <w:pPr>
                    <w:spacing w:after="0" w:line="60" w:lineRule="atLeast"/>
                    <w:rPr>
                      <w:b/>
                    </w:rPr>
                  </w:pPr>
                  <w:r w:rsidRPr="00732D46">
                    <w:rPr>
                      <w:b/>
                    </w:rPr>
                    <w:t xml:space="preserve">STEP </w:t>
                  </w:r>
                  <w:proofErr w:type="gramStart"/>
                  <w:r w:rsidRPr="00732D46">
                    <w:rPr>
                      <w:b/>
                    </w:rPr>
                    <w:t>6</w:t>
                  </w:r>
                  <w:r>
                    <w:rPr>
                      <w:b/>
                    </w:rPr>
                    <w:t xml:space="preserve">  </w:t>
                  </w:r>
                  <w:r w:rsidR="00AC1B57" w:rsidRPr="00FF0051">
                    <w:rPr>
                      <w:b/>
                      <w:highlight w:val="yellow"/>
                    </w:rPr>
                    <w:t>FEES</w:t>
                  </w:r>
                  <w:proofErr w:type="gramEnd"/>
                  <w:r w:rsidR="00AC1B57" w:rsidRPr="00FF0051">
                    <w:rPr>
                      <w:b/>
                      <w:highlight w:val="yellow"/>
                    </w:rPr>
                    <w:t xml:space="preserve"> AND PAPERWORK</w:t>
                  </w:r>
                </w:p>
                <w:p w:rsidR="00AC1B57" w:rsidRDefault="00732D46" w:rsidP="00AC1B57">
                  <w:pPr>
                    <w:pStyle w:val="ListParagraph"/>
                    <w:numPr>
                      <w:ilvl w:val="0"/>
                      <w:numId w:val="9"/>
                    </w:numPr>
                    <w:spacing w:after="0" w:line="240" w:lineRule="auto"/>
                    <w:ind w:left="504" w:hanging="144"/>
                  </w:pPr>
                  <w:r>
                    <w:t>Check your records to be sure that all fees and required paperwork has been submitted to the health department</w:t>
                  </w:r>
                </w:p>
                <w:p w:rsidR="000A0BB7" w:rsidRPr="000A0BB7" w:rsidRDefault="000A0BB7" w:rsidP="000A0BB7">
                  <w:pPr>
                    <w:pStyle w:val="ListParagraph"/>
                    <w:spacing w:after="0" w:line="240" w:lineRule="auto"/>
                    <w:ind w:left="504"/>
                    <w:rPr>
                      <w:sz w:val="10"/>
                      <w:szCs w:val="10"/>
                    </w:rPr>
                  </w:pPr>
                </w:p>
                <w:p w:rsidR="007948E8" w:rsidRPr="000827D5" w:rsidRDefault="007948E8" w:rsidP="00A26851">
                  <w:pPr>
                    <w:spacing w:after="0" w:line="240" w:lineRule="auto"/>
                    <w:rPr>
                      <w:b/>
                    </w:rPr>
                  </w:pPr>
                  <w:r w:rsidRPr="000827D5">
                    <w:rPr>
                      <w:b/>
                    </w:rPr>
                    <w:t xml:space="preserve">STEP </w:t>
                  </w:r>
                  <w:r w:rsidR="00732D46">
                    <w:rPr>
                      <w:b/>
                    </w:rPr>
                    <w:t>7</w:t>
                  </w:r>
                  <w:r w:rsidRPr="000827D5">
                    <w:rPr>
                      <w:b/>
                    </w:rPr>
                    <w:t xml:space="preserve"> </w:t>
                  </w:r>
                  <w:r w:rsidRPr="00FF0051">
                    <w:rPr>
                      <w:b/>
                      <w:highlight w:val="yellow"/>
                    </w:rPr>
                    <w:t xml:space="preserve">SCHEDULE </w:t>
                  </w:r>
                  <w:r w:rsidR="000827D5" w:rsidRPr="00FF0051">
                    <w:rPr>
                      <w:b/>
                      <w:highlight w:val="yellow"/>
                    </w:rPr>
                    <w:t xml:space="preserve">A </w:t>
                  </w:r>
                  <w:r w:rsidRPr="00FF0051">
                    <w:rPr>
                      <w:b/>
                      <w:highlight w:val="yellow"/>
                    </w:rPr>
                    <w:t>PRE-OPERATIONAL INSPECTION</w:t>
                  </w:r>
                </w:p>
                <w:p w:rsidR="00AC1B57" w:rsidRDefault="00AC1B57" w:rsidP="000A0BB7">
                  <w:pPr>
                    <w:pStyle w:val="ListParagraph"/>
                    <w:numPr>
                      <w:ilvl w:val="0"/>
                      <w:numId w:val="7"/>
                    </w:numPr>
                    <w:spacing w:after="0" w:line="240" w:lineRule="auto"/>
                    <w:ind w:left="504" w:hanging="144"/>
                  </w:pPr>
                  <w:r>
                    <w:t>At least 10 days of your anticipated opening c</w:t>
                  </w:r>
                  <w:r w:rsidR="000827D5">
                    <w:t xml:space="preserve">ontact the Health Department to schedule a pre-operational inspection.  </w:t>
                  </w:r>
                </w:p>
                <w:p w:rsidR="005B7189" w:rsidRDefault="000827D5" w:rsidP="00F007CB">
                  <w:pPr>
                    <w:pStyle w:val="ListParagraph"/>
                    <w:numPr>
                      <w:ilvl w:val="0"/>
                      <w:numId w:val="7"/>
                    </w:numPr>
                    <w:spacing w:after="0" w:line="240" w:lineRule="auto"/>
                    <w:ind w:left="504" w:hanging="144"/>
                  </w:pPr>
                  <w:r>
                    <w:t xml:space="preserve">No facility, whether new or existing, will be allowed to open if priority violations are cited and </w:t>
                  </w:r>
                  <w:r w:rsidR="00A26851">
                    <w:t xml:space="preserve">have </w:t>
                  </w:r>
                  <w:r>
                    <w:t xml:space="preserve">not </w:t>
                  </w:r>
                  <w:r w:rsidR="00A26851">
                    <w:t>been corrected</w:t>
                  </w:r>
                  <w:r>
                    <w:t>.</w:t>
                  </w:r>
                  <w:r w:rsidR="00A26851">
                    <w:t xml:space="preserve">  </w:t>
                  </w:r>
                </w:p>
                <w:p w:rsidR="000A0BB7" w:rsidRDefault="000A0BB7" w:rsidP="00F007CB">
                  <w:pPr>
                    <w:pStyle w:val="ListParagraph"/>
                    <w:numPr>
                      <w:ilvl w:val="0"/>
                      <w:numId w:val="7"/>
                    </w:numPr>
                    <w:spacing w:after="0" w:line="240" w:lineRule="auto"/>
                    <w:ind w:left="504" w:hanging="144"/>
                  </w:pPr>
                  <w:r>
                    <w:t>Additional inspections may be needed until all requirements are met.</w:t>
                  </w:r>
                </w:p>
              </w:txbxContent>
            </v:textbox>
          </v:shape>
        </w:pict>
      </w:r>
      <w:r w:rsidRPr="00B0515D">
        <w:rPr>
          <w:b/>
          <w:noProof/>
          <w:sz w:val="44"/>
          <w:szCs w:val="44"/>
        </w:rPr>
        <w:pict>
          <v:shape id="_x0000_s1030" type="#_x0000_t202" style="position:absolute;margin-left:4.95pt;margin-top:56.1pt;width:256.8pt;height:95.25pt;z-index:251664384;mso-width-relative:margin;mso-height-relative:margin" strokecolor="white [3212]">
            <v:textbox>
              <w:txbxContent>
                <w:p w:rsidR="00F007CB" w:rsidRPr="005B5338" w:rsidRDefault="005B5338" w:rsidP="00F007CB">
                  <w:pPr>
                    <w:spacing w:after="0" w:line="240" w:lineRule="auto"/>
                    <w:jc w:val="center"/>
                    <w:rPr>
                      <w:rFonts w:ascii="Arial Narrow" w:hAnsi="Arial Narrow"/>
                      <w:b/>
                      <w:sz w:val="24"/>
                      <w:szCs w:val="24"/>
                    </w:rPr>
                  </w:pPr>
                  <w:r w:rsidRPr="005B5338">
                    <w:rPr>
                      <w:rFonts w:ascii="Arial Narrow" w:hAnsi="Arial Narrow"/>
                      <w:b/>
                      <w:sz w:val="24"/>
                      <w:szCs w:val="24"/>
                    </w:rPr>
                    <w:t>*</w:t>
                  </w:r>
                  <w:r w:rsidR="00AC2034" w:rsidRPr="005B5338">
                    <w:rPr>
                      <w:rFonts w:ascii="Arial Narrow" w:hAnsi="Arial Narrow"/>
                      <w:b/>
                      <w:sz w:val="24"/>
                      <w:szCs w:val="24"/>
                    </w:rPr>
                    <w:t xml:space="preserve">NOTE:  If an existing establishment has changed ownership the Hancock County Health Department </w:t>
                  </w:r>
                  <w:r w:rsidRPr="005B5338">
                    <w:rPr>
                      <w:rFonts w:ascii="Arial Narrow" w:hAnsi="Arial Narrow"/>
                      <w:b/>
                      <w:sz w:val="24"/>
                      <w:szCs w:val="24"/>
                    </w:rPr>
                    <w:t>must be contacted ASAP.  Some of the steps listed on this sheet do apply</w:t>
                  </w:r>
                  <w:r w:rsidR="00A26851">
                    <w:rPr>
                      <w:rFonts w:ascii="Arial Narrow" w:hAnsi="Arial Narrow"/>
                      <w:b/>
                      <w:sz w:val="24"/>
                      <w:szCs w:val="24"/>
                    </w:rPr>
                    <w:t xml:space="preserve"> to these types of facilities</w:t>
                  </w:r>
                  <w:r w:rsidRPr="005B5338">
                    <w:rPr>
                      <w:rFonts w:ascii="Arial Narrow" w:hAnsi="Arial Narrow"/>
                      <w:b/>
                      <w:sz w:val="24"/>
                      <w:szCs w:val="24"/>
                    </w:rPr>
                    <w:t>. The health department can help determine what steps need to be</w:t>
                  </w:r>
                  <w:r w:rsidR="00F007CB">
                    <w:rPr>
                      <w:rFonts w:ascii="Arial Narrow" w:hAnsi="Arial Narrow"/>
                      <w:b/>
                      <w:sz w:val="24"/>
                      <w:szCs w:val="24"/>
                    </w:rPr>
                    <w:t xml:space="preserve"> taken and completed prior.</w:t>
                  </w:r>
                </w:p>
                <w:p w:rsidR="00A26851" w:rsidRPr="005B5338" w:rsidRDefault="00A26851" w:rsidP="00A26851">
                  <w:pPr>
                    <w:spacing w:after="0" w:line="240" w:lineRule="auto"/>
                    <w:jc w:val="center"/>
                    <w:rPr>
                      <w:rFonts w:ascii="Arial Narrow" w:hAnsi="Arial Narrow"/>
                      <w:b/>
                      <w:sz w:val="24"/>
                      <w:szCs w:val="24"/>
                    </w:rPr>
                  </w:pPr>
                </w:p>
              </w:txbxContent>
            </v:textbox>
          </v:shape>
        </w:pict>
      </w:r>
      <w:r w:rsidR="00AC2034">
        <w:rPr>
          <w:sz w:val="44"/>
          <w:szCs w:val="44"/>
        </w:rPr>
        <w:tab/>
      </w:r>
    </w:p>
    <w:sectPr w:rsidR="00AC2034" w:rsidRPr="00AC2034" w:rsidSect="005B718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1467B"/>
    <w:multiLevelType w:val="hybridMultilevel"/>
    <w:tmpl w:val="4410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E273C1"/>
    <w:multiLevelType w:val="hybridMultilevel"/>
    <w:tmpl w:val="1D663D4A"/>
    <w:lvl w:ilvl="0" w:tplc="7ED05C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AC5102"/>
    <w:multiLevelType w:val="hybridMultilevel"/>
    <w:tmpl w:val="F8A692E4"/>
    <w:lvl w:ilvl="0" w:tplc="7ED05C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F107CC"/>
    <w:multiLevelType w:val="hybridMultilevel"/>
    <w:tmpl w:val="A66CE616"/>
    <w:lvl w:ilvl="0" w:tplc="7ED05C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D36526"/>
    <w:multiLevelType w:val="hybridMultilevel"/>
    <w:tmpl w:val="45E020BC"/>
    <w:lvl w:ilvl="0" w:tplc="7ED05C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FF12FE"/>
    <w:multiLevelType w:val="hybridMultilevel"/>
    <w:tmpl w:val="A56EFE32"/>
    <w:lvl w:ilvl="0" w:tplc="7ED05C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8F67E4"/>
    <w:multiLevelType w:val="hybridMultilevel"/>
    <w:tmpl w:val="B65A0F40"/>
    <w:lvl w:ilvl="0" w:tplc="7ED05C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811074"/>
    <w:multiLevelType w:val="hybridMultilevel"/>
    <w:tmpl w:val="B8AC4C9E"/>
    <w:lvl w:ilvl="0" w:tplc="7ED05C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EC2890"/>
    <w:multiLevelType w:val="hybridMultilevel"/>
    <w:tmpl w:val="CA1C3EF6"/>
    <w:lvl w:ilvl="0" w:tplc="7ED05C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6"/>
  </w:num>
  <w:num w:numId="6">
    <w:abstractNumId w:val="7"/>
  </w:num>
  <w:num w:numId="7">
    <w:abstractNumId w:val="8"/>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B7189"/>
    <w:rsid w:val="0005289D"/>
    <w:rsid w:val="000827D5"/>
    <w:rsid w:val="000A0BB7"/>
    <w:rsid w:val="00490946"/>
    <w:rsid w:val="00517329"/>
    <w:rsid w:val="005B5338"/>
    <w:rsid w:val="005B7189"/>
    <w:rsid w:val="006312AE"/>
    <w:rsid w:val="00732D46"/>
    <w:rsid w:val="007948E8"/>
    <w:rsid w:val="008F4EDA"/>
    <w:rsid w:val="00A26851"/>
    <w:rsid w:val="00AC1B57"/>
    <w:rsid w:val="00AC2034"/>
    <w:rsid w:val="00B0515D"/>
    <w:rsid w:val="00C70EB0"/>
    <w:rsid w:val="00CE63EA"/>
    <w:rsid w:val="00E55F19"/>
    <w:rsid w:val="00F007CB"/>
    <w:rsid w:val="00FF00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rules v:ext="edit">
        <o:r id="V:Rule3" type="connector" idref="#_x0000_s1032"/>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9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189"/>
    <w:rPr>
      <w:rFonts w:ascii="Tahoma" w:hAnsi="Tahoma" w:cs="Tahoma"/>
      <w:sz w:val="16"/>
      <w:szCs w:val="16"/>
    </w:rPr>
  </w:style>
  <w:style w:type="paragraph" w:styleId="ListParagraph">
    <w:name w:val="List Paragraph"/>
    <w:basedOn w:val="Normal"/>
    <w:uiPriority w:val="34"/>
    <w:qFormat/>
    <w:rsid w:val="005B71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Words>
  <Characters>143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melitafinney</dc:creator>
  <cp:lastModifiedBy>melitafinney</cp:lastModifiedBy>
  <cp:revision>2</cp:revision>
  <cp:lastPrinted>2019-01-08T18:51:00Z</cp:lastPrinted>
  <dcterms:created xsi:type="dcterms:W3CDTF">2022-10-05T15:55:00Z</dcterms:created>
  <dcterms:modified xsi:type="dcterms:W3CDTF">2022-10-05T15:55:00Z</dcterms:modified>
</cp:coreProperties>
</file>